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C8" w:rsidRDefault="0095538B" w:rsidP="008D2567">
      <w:pPr>
        <w:jc w:val="center"/>
        <w:rPr>
          <w:rFonts w:ascii="Times New Roman" w:hAnsi="Times New Roman"/>
          <w:b/>
          <w:sz w:val="26"/>
          <w:szCs w:val="26"/>
          <w:u w:val="single"/>
        </w:rPr>
      </w:pPr>
      <w:bookmarkStart w:id="0" w:name="_GoBack"/>
      <w:bookmarkEnd w:id="0"/>
      <w:r w:rsidRPr="0095538B">
        <w:rPr>
          <w:rFonts w:ascii="Times New Roman" w:hAnsi="Times New Roman"/>
          <w:b/>
          <w:sz w:val="26"/>
          <w:szCs w:val="26"/>
          <w:u w:val="single"/>
        </w:rPr>
        <w:t>ĐÁP ÁN</w:t>
      </w:r>
      <w:r w:rsidR="008E43A4">
        <w:rPr>
          <w:rFonts w:ascii="Times New Roman" w:hAnsi="Times New Roman"/>
          <w:b/>
          <w:sz w:val="26"/>
          <w:szCs w:val="26"/>
          <w:u w:val="single"/>
        </w:rPr>
        <w:t xml:space="preserve"> ĐỊA 10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584"/>
        <w:gridCol w:w="1134"/>
      </w:tblGrid>
      <w:tr w:rsidR="00846B4B" w:rsidRPr="00835BB6" w:rsidTr="008D2567">
        <w:tc>
          <w:tcPr>
            <w:tcW w:w="738" w:type="dxa"/>
            <w:shd w:val="clear" w:color="auto" w:fill="auto"/>
            <w:vAlign w:val="center"/>
          </w:tcPr>
          <w:p w:rsidR="00846B4B" w:rsidRPr="00835BB6" w:rsidRDefault="00846B4B" w:rsidP="008D2567">
            <w:pPr>
              <w:jc w:val="center"/>
              <w:rPr>
                <w:rFonts w:ascii="Times New Roman" w:hAnsi="Times New Roman"/>
                <w:b/>
                <w:sz w:val="26"/>
                <w:szCs w:val="26"/>
              </w:rPr>
            </w:pPr>
            <w:r w:rsidRPr="00835BB6">
              <w:rPr>
                <w:rFonts w:ascii="Times New Roman" w:hAnsi="Times New Roman"/>
                <w:b/>
                <w:sz w:val="26"/>
                <w:szCs w:val="26"/>
              </w:rPr>
              <w:t>Câu</w:t>
            </w:r>
          </w:p>
        </w:tc>
        <w:tc>
          <w:tcPr>
            <w:tcW w:w="8584" w:type="dxa"/>
            <w:tcBorders>
              <w:bottom w:val="single" w:sz="4" w:space="0" w:color="auto"/>
            </w:tcBorders>
            <w:shd w:val="clear" w:color="auto" w:fill="auto"/>
          </w:tcPr>
          <w:p w:rsidR="00846B4B" w:rsidRPr="00835BB6" w:rsidRDefault="00846B4B" w:rsidP="008D2567">
            <w:pPr>
              <w:jc w:val="center"/>
              <w:rPr>
                <w:rFonts w:ascii="Times New Roman" w:hAnsi="Times New Roman"/>
                <w:b/>
                <w:sz w:val="26"/>
                <w:szCs w:val="26"/>
              </w:rPr>
            </w:pPr>
            <w:r w:rsidRPr="00835BB6">
              <w:rPr>
                <w:rFonts w:ascii="Times New Roman" w:hAnsi="Times New Roman"/>
                <w:b/>
                <w:sz w:val="26"/>
                <w:szCs w:val="26"/>
              </w:rPr>
              <w:t>Nội dung</w:t>
            </w:r>
          </w:p>
        </w:tc>
        <w:tc>
          <w:tcPr>
            <w:tcW w:w="1134" w:type="dxa"/>
            <w:tcBorders>
              <w:bottom w:val="single" w:sz="4" w:space="0" w:color="auto"/>
            </w:tcBorders>
            <w:shd w:val="clear" w:color="auto" w:fill="auto"/>
          </w:tcPr>
          <w:p w:rsidR="00846B4B" w:rsidRPr="00835BB6" w:rsidRDefault="00846B4B" w:rsidP="008D2567">
            <w:pPr>
              <w:jc w:val="center"/>
              <w:rPr>
                <w:rFonts w:ascii="Times New Roman" w:hAnsi="Times New Roman"/>
                <w:b/>
                <w:sz w:val="26"/>
                <w:szCs w:val="26"/>
              </w:rPr>
            </w:pPr>
            <w:r w:rsidRPr="00835BB6">
              <w:rPr>
                <w:rFonts w:ascii="Times New Roman" w:hAnsi="Times New Roman"/>
                <w:b/>
                <w:sz w:val="26"/>
                <w:szCs w:val="26"/>
              </w:rPr>
              <w:t>Số điểm</w:t>
            </w:r>
          </w:p>
        </w:tc>
      </w:tr>
      <w:tr w:rsidR="00846B4B" w:rsidRPr="00835BB6" w:rsidTr="008D2567">
        <w:trPr>
          <w:trHeight w:val="434"/>
        </w:trPr>
        <w:tc>
          <w:tcPr>
            <w:tcW w:w="738" w:type="dxa"/>
            <w:vMerge w:val="restart"/>
            <w:shd w:val="clear" w:color="auto" w:fill="auto"/>
            <w:vAlign w:val="center"/>
          </w:tcPr>
          <w:p w:rsidR="00846B4B" w:rsidRPr="008D2567" w:rsidRDefault="00846B4B" w:rsidP="008D2567">
            <w:pPr>
              <w:spacing w:line="240" w:lineRule="auto"/>
              <w:jc w:val="center"/>
              <w:rPr>
                <w:rFonts w:ascii="Times New Roman" w:hAnsi="Times New Roman"/>
                <w:b/>
                <w:sz w:val="24"/>
                <w:szCs w:val="24"/>
                <w:u w:val="single"/>
              </w:rPr>
            </w:pPr>
            <w:r w:rsidRPr="008D2567">
              <w:rPr>
                <w:rFonts w:ascii="Times New Roman" w:hAnsi="Times New Roman"/>
                <w:b/>
                <w:sz w:val="24"/>
                <w:szCs w:val="24"/>
                <w:u w:val="single"/>
              </w:rPr>
              <w:t>1</w:t>
            </w:r>
          </w:p>
        </w:tc>
        <w:tc>
          <w:tcPr>
            <w:tcW w:w="8584" w:type="dxa"/>
            <w:tcBorders>
              <w:bottom w:val="dashed" w:sz="4" w:space="0" w:color="auto"/>
            </w:tcBorders>
            <w:shd w:val="clear" w:color="auto" w:fill="auto"/>
          </w:tcPr>
          <w:p w:rsidR="00846B4B" w:rsidRPr="008D2567" w:rsidRDefault="00846B4B" w:rsidP="008D2567">
            <w:pPr>
              <w:spacing w:line="240" w:lineRule="auto"/>
              <w:jc w:val="both"/>
              <w:rPr>
                <w:rFonts w:ascii="Times New Roman" w:hAnsi="Times New Roman"/>
                <w:b/>
                <w:sz w:val="24"/>
                <w:szCs w:val="24"/>
                <w:u w:val="single"/>
              </w:rPr>
            </w:pPr>
            <w:r w:rsidRPr="008D2567">
              <w:rPr>
                <w:rFonts w:ascii="Times New Roman" w:hAnsi="Times New Roman"/>
                <w:sz w:val="24"/>
                <w:szCs w:val="24"/>
                <w:lang w:val="nl-NL"/>
              </w:rPr>
              <w:t>- Thổ nhưỡng (đất) là lớp vật chất tơi xốp ở bề mặt lục địa/ được đặc trưng bởi độ phì.</w:t>
            </w:r>
          </w:p>
        </w:tc>
        <w:tc>
          <w:tcPr>
            <w:tcW w:w="1134" w:type="dxa"/>
            <w:tcBorders>
              <w:bottom w:val="dashed" w:sz="4" w:space="0" w:color="auto"/>
            </w:tcBorders>
            <w:shd w:val="clear" w:color="auto" w:fill="auto"/>
            <w:vAlign w:val="center"/>
          </w:tcPr>
          <w:p w:rsidR="00846B4B" w:rsidRPr="008D2567" w:rsidRDefault="00846B4B" w:rsidP="008D2567">
            <w:pPr>
              <w:jc w:val="center"/>
              <w:rPr>
                <w:rFonts w:ascii="Times New Roman" w:hAnsi="Times New Roman"/>
                <w:b/>
                <w:sz w:val="24"/>
                <w:szCs w:val="24"/>
              </w:rPr>
            </w:pPr>
            <w:r w:rsidRPr="008D2567">
              <w:rPr>
                <w:rFonts w:ascii="Times New Roman" w:hAnsi="Times New Roman"/>
                <w:b/>
                <w:sz w:val="24"/>
                <w:szCs w:val="24"/>
              </w:rPr>
              <w:t>1,0</w:t>
            </w:r>
          </w:p>
        </w:tc>
      </w:tr>
      <w:tr w:rsidR="00846B4B" w:rsidRPr="00835BB6" w:rsidTr="008D2567">
        <w:tc>
          <w:tcPr>
            <w:tcW w:w="738" w:type="dxa"/>
            <w:vMerge/>
            <w:shd w:val="clear" w:color="auto" w:fill="auto"/>
            <w:vAlign w:val="center"/>
          </w:tcPr>
          <w:p w:rsidR="00846B4B" w:rsidRPr="008D2567" w:rsidRDefault="00846B4B" w:rsidP="008D2567">
            <w:pPr>
              <w:spacing w:line="240" w:lineRule="auto"/>
              <w:jc w:val="center"/>
              <w:rPr>
                <w:rFonts w:ascii="Times New Roman" w:hAnsi="Times New Roman"/>
                <w:b/>
                <w:sz w:val="24"/>
                <w:szCs w:val="24"/>
                <w:u w:val="single"/>
              </w:rPr>
            </w:pPr>
          </w:p>
        </w:tc>
        <w:tc>
          <w:tcPr>
            <w:tcW w:w="8584" w:type="dxa"/>
            <w:tcBorders>
              <w:top w:val="dashed" w:sz="4" w:space="0" w:color="auto"/>
              <w:bottom w:val="dashed" w:sz="4" w:space="0" w:color="auto"/>
            </w:tcBorders>
            <w:shd w:val="clear" w:color="auto" w:fill="auto"/>
          </w:tcPr>
          <w:p w:rsidR="00846B4B" w:rsidRPr="008D2567" w:rsidRDefault="00846B4B" w:rsidP="008D2567">
            <w:pPr>
              <w:spacing w:line="240" w:lineRule="auto"/>
              <w:jc w:val="both"/>
              <w:rPr>
                <w:rFonts w:ascii="Times New Roman" w:hAnsi="Times New Roman"/>
                <w:b/>
                <w:sz w:val="24"/>
                <w:szCs w:val="24"/>
                <w:u w:val="single"/>
              </w:rPr>
            </w:pPr>
            <w:r w:rsidRPr="008D2567">
              <w:rPr>
                <w:rFonts w:ascii="Times New Roman" w:hAnsi="Times New Roman"/>
                <w:sz w:val="24"/>
                <w:szCs w:val="24"/>
                <w:lang w:val="nl-NL"/>
              </w:rPr>
              <w:t xml:space="preserve">- Độ phì của đất: Là khả năng cung cấp </w:t>
            </w:r>
            <w:r w:rsidRPr="008D2567">
              <w:rPr>
                <w:rFonts w:ascii="Times New Roman" w:hAnsi="Times New Roman"/>
                <w:b/>
                <w:sz w:val="24"/>
                <w:szCs w:val="24"/>
                <w:u w:val="single"/>
                <w:lang w:val="nl-NL"/>
              </w:rPr>
              <w:t>nhiệt,/ khí,/ nước/ các chất dinh dưỡng</w:t>
            </w:r>
            <w:r w:rsidRPr="008D2567">
              <w:rPr>
                <w:rFonts w:ascii="Times New Roman" w:hAnsi="Times New Roman"/>
                <w:sz w:val="24"/>
                <w:szCs w:val="24"/>
                <w:lang w:val="nl-NL"/>
              </w:rPr>
              <w:t xml:space="preserve"> cần thiết cho thực vật sinh trưởng và phát triển.</w:t>
            </w:r>
          </w:p>
        </w:tc>
        <w:tc>
          <w:tcPr>
            <w:tcW w:w="1134" w:type="dxa"/>
            <w:tcBorders>
              <w:top w:val="dashed" w:sz="4" w:space="0" w:color="auto"/>
              <w:bottom w:val="dashed" w:sz="4" w:space="0" w:color="auto"/>
            </w:tcBorders>
            <w:shd w:val="clear" w:color="auto" w:fill="auto"/>
            <w:vAlign w:val="center"/>
          </w:tcPr>
          <w:p w:rsidR="00846B4B" w:rsidRPr="008D2567" w:rsidRDefault="00846B4B" w:rsidP="008D2567">
            <w:pPr>
              <w:jc w:val="center"/>
              <w:rPr>
                <w:rFonts w:ascii="Times New Roman" w:hAnsi="Times New Roman"/>
                <w:b/>
                <w:sz w:val="24"/>
                <w:szCs w:val="24"/>
              </w:rPr>
            </w:pPr>
            <w:r w:rsidRPr="008D2567">
              <w:rPr>
                <w:rFonts w:ascii="Times New Roman" w:hAnsi="Times New Roman"/>
                <w:b/>
                <w:sz w:val="24"/>
                <w:szCs w:val="24"/>
              </w:rPr>
              <w:t>1,0</w:t>
            </w:r>
          </w:p>
        </w:tc>
      </w:tr>
      <w:tr w:rsidR="00846B4B" w:rsidRPr="00835BB6" w:rsidTr="008D2567">
        <w:tc>
          <w:tcPr>
            <w:tcW w:w="738" w:type="dxa"/>
            <w:vMerge/>
            <w:shd w:val="clear" w:color="auto" w:fill="auto"/>
            <w:vAlign w:val="center"/>
          </w:tcPr>
          <w:p w:rsidR="00846B4B" w:rsidRPr="008D2567" w:rsidRDefault="00846B4B" w:rsidP="008D2567">
            <w:pPr>
              <w:spacing w:line="240" w:lineRule="auto"/>
              <w:jc w:val="center"/>
              <w:rPr>
                <w:rFonts w:ascii="Times New Roman" w:hAnsi="Times New Roman"/>
                <w:b/>
                <w:sz w:val="24"/>
                <w:szCs w:val="24"/>
                <w:u w:val="single"/>
              </w:rPr>
            </w:pPr>
          </w:p>
        </w:tc>
        <w:tc>
          <w:tcPr>
            <w:tcW w:w="8584" w:type="dxa"/>
            <w:tcBorders>
              <w:top w:val="dashed" w:sz="4" w:space="0" w:color="auto"/>
              <w:bottom w:val="single" w:sz="4" w:space="0" w:color="auto"/>
            </w:tcBorders>
            <w:shd w:val="clear" w:color="auto" w:fill="auto"/>
          </w:tcPr>
          <w:p w:rsidR="00846B4B" w:rsidRPr="008D2567" w:rsidRDefault="00846B4B" w:rsidP="008D2567">
            <w:pPr>
              <w:spacing w:line="240" w:lineRule="auto"/>
              <w:jc w:val="both"/>
              <w:rPr>
                <w:rFonts w:ascii="Times New Roman" w:hAnsi="Times New Roman"/>
                <w:b/>
                <w:sz w:val="24"/>
                <w:szCs w:val="24"/>
                <w:u w:val="single"/>
              </w:rPr>
            </w:pPr>
            <w:r w:rsidRPr="008D2567">
              <w:rPr>
                <w:rFonts w:ascii="Times New Roman" w:hAnsi="Times New Roman"/>
                <w:sz w:val="24"/>
                <w:szCs w:val="24"/>
                <w:lang w:val="nl-NL"/>
              </w:rPr>
              <w:t>-Thổ nhưỡng quyển là lớp vỏ chứa vật chất tơi xốp/ nằm ở bề mặt lục địa,/nơi tiếp xúc với khí quyển, thạch quyển, sinh quyển.</w:t>
            </w:r>
          </w:p>
        </w:tc>
        <w:tc>
          <w:tcPr>
            <w:tcW w:w="1134" w:type="dxa"/>
            <w:tcBorders>
              <w:top w:val="dashed" w:sz="4" w:space="0" w:color="auto"/>
              <w:bottom w:val="single" w:sz="4" w:space="0" w:color="auto"/>
            </w:tcBorders>
            <w:shd w:val="clear" w:color="auto" w:fill="auto"/>
            <w:vAlign w:val="center"/>
          </w:tcPr>
          <w:p w:rsidR="00846B4B" w:rsidRPr="008D2567" w:rsidRDefault="00846B4B" w:rsidP="008D2567">
            <w:pPr>
              <w:jc w:val="center"/>
              <w:rPr>
                <w:rFonts w:ascii="Times New Roman" w:hAnsi="Times New Roman"/>
                <w:b/>
                <w:sz w:val="24"/>
                <w:szCs w:val="24"/>
              </w:rPr>
            </w:pPr>
            <w:r w:rsidRPr="008D2567">
              <w:rPr>
                <w:rFonts w:ascii="Times New Roman" w:hAnsi="Times New Roman"/>
                <w:b/>
                <w:sz w:val="24"/>
                <w:szCs w:val="24"/>
              </w:rPr>
              <w:t>1,0</w:t>
            </w:r>
          </w:p>
        </w:tc>
      </w:tr>
      <w:tr w:rsidR="00846B4B" w:rsidRPr="00835BB6" w:rsidTr="008D2567">
        <w:tc>
          <w:tcPr>
            <w:tcW w:w="738" w:type="dxa"/>
            <w:vMerge w:val="restart"/>
            <w:shd w:val="clear" w:color="auto" w:fill="auto"/>
            <w:vAlign w:val="center"/>
          </w:tcPr>
          <w:p w:rsidR="00846B4B" w:rsidRPr="008D2567" w:rsidRDefault="00846B4B" w:rsidP="008D2567">
            <w:pPr>
              <w:jc w:val="center"/>
              <w:rPr>
                <w:rFonts w:ascii="Times New Roman" w:hAnsi="Times New Roman"/>
                <w:b/>
                <w:sz w:val="24"/>
                <w:szCs w:val="24"/>
                <w:u w:val="single"/>
              </w:rPr>
            </w:pPr>
            <w:r w:rsidRPr="008D2567">
              <w:rPr>
                <w:rFonts w:ascii="Times New Roman" w:hAnsi="Times New Roman"/>
                <w:b/>
                <w:sz w:val="24"/>
                <w:szCs w:val="24"/>
                <w:u w:val="single"/>
              </w:rPr>
              <w:t>2</w:t>
            </w:r>
          </w:p>
        </w:tc>
        <w:tc>
          <w:tcPr>
            <w:tcW w:w="8584" w:type="dxa"/>
            <w:tcBorders>
              <w:bottom w:val="dashed" w:sz="4" w:space="0" w:color="auto"/>
            </w:tcBorders>
            <w:shd w:val="clear" w:color="auto" w:fill="auto"/>
          </w:tcPr>
          <w:p w:rsidR="00846B4B" w:rsidRPr="008D2567" w:rsidRDefault="00846B4B" w:rsidP="008D2567">
            <w:pPr>
              <w:jc w:val="both"/>
              <w:rPr>
                <w:rFonts w:ascii="Times New Roman" w:hAnsi="Times New Roman"/>
                <w:sz w:val="24"/>
                <w:szCs w:val="24"/>
              </w:rPr>
            </w:pPr>
            <w:r w:rsidRPr="008D2567">
              <w:rPr>
                <w:rFonts w:ascii="Times New Roman" w:hAnsi="Times New Roman"/>
                <w:sz w:val="24"/>
                <w:szCs w:val="24"/>
              </w:rPr>
              <w:t>Các nhân tố: Đá mẹ, Khí hậu, Sinh vật, Địa hình, Thời gian, Con người</w:t>
            </w:r>
          </w:p>
        </w:tc>
        <w:tc>
          <w:tcPr>
            <w:tcW w:w="1134" w:type="dxa"/>
            <w:tcBorders>
              <w:bottom w:val="dashed" w:sz="4" w:space="0" w:color="auto"/>
            </w:tcBorders>
            <w:shd w:val="clear" w:color="auto" w:fill="auto"/>
            <w:vAlign w:val="center"/>
          </w:tcPr>
          <w:p w:rsidR="00846B4B" w:rsidRPr="008D2567" w:rsidRDefault="00846B4B" w:rsidP="008D2567">
            <w:pPr>
              <w:jc w:val="center"/>
              <w:rPr>
                <w:rFonts w:ascii="Times New Roman" w:hAnsi="Times New Roman"/>
                <w:b/>
                <w:sz w:val="24"/>
                <w:szCs w:val="24"/>
              </w:rPr>
            </w:pPr>
            <w:r w:rsidRPr="008D2567">
              <w:rPr>
                <w:rFonts w:ascii="Times New Roman" w:hAnsi="Times New Roman"/>
                <w:b/>
                <w:sz w:val="24"/>
                <w:szCs w:val="24"/>
              </w:rPr>
              <w:t>0,</w:t>
            </w:r>
            <w:r w:rsidR="00835BB6" w:rsidRPr="008D2567">
              <w:rPr>
                <w:rFonts w:ascii="Times New Roman" w:hAnsi="Times New Roman"/>
                <w:b/>
                <w:sz w:val="24"/>
                <w:szCs w:val="24"/>
              </w:rPr>
              <w:t>2</w:t>
            </w:r>
            <w:r w:rsidRPr="008D2567">
              <w:rPr>
                <w:rFonts w:ascii="Times New Roman" w:hAnsi="Times New Roman"/>
                <w:b/>
                <w:sz w:val="24"/>
                <w:szCs w:val="24"/>
              </w:rPr>
              <w:t>5</w:t>
            </w:r>
          </w:p>
        </w:tc>
      </w:tr>
      <w:tr w:rsidR="00846B4B" w:rsidRPr="00835BB6" w:rsidTr="008D2567">
        <w:tc>
          <w:tcPr>
            <w:tcW w:w="738" w:type="dxa"/>
            <w:vMerge/>
            <w:shd w:val="clear" w:color="auto" w:fill="auto"/>
            <w:vAlign w:val="center"/>
          </w:tcPr>
          <w:p w:rsidR="00846B4B" w:rsidRPr="008D2567" w:rsidRDefault="00846B4B" w:rsidP="008D2567">
            <w:pPr>
              <w:jc w:val="center"/>
              <w:rPr>
                <w:rFonts w:ascii="Times New Roman" w:hAnsi="Times New Roman"/>
                <w:b/>
                <w:sz w:val="24"/>
                <w:szCs w:val="24"/>
                <w:u w:val="single"/>
              </w:rPr>
            </w:pPr>
          </w:p>
        </w:tc>
        <w:tc>
          <w:tcPr>
            <w:tcW w:w="8584" w:type="dxa"/>
            <w:tcBorders>
              <w:top w:val="dashed" w:sz="4" w:space="0" w:color="auto"/>
              <w:bottom w:val="dashed" w:sz="4" w:space="0" w:color="auto"/>
            </w:tcBorders>
            <w:shd w:val="clear" w:color="auto" w:fill="auto"/>
          </w:tcPr>
          <w:p w:rsidR="00846B4B" w:rsidRPr="008D2567" w:rsidRDefault="00846B4B" w:rsidP="008D2567">
            <w:pPr>
              <w:spacing w:line="240" w:lineRule="auto"/>
              <w:jc w:val="both"/>
              <w:rPr>
                <w:rFonts w:ascii="Times New Roman" w:hAnsi="Times New Roman"/>
                <w:b/>
                <w:sz w:val="24"/>
                <w:szCs w:val="24"/>
                <w:u w:val="single"/>
              </w:rPr>
            </w:pPr>
            <w:r w:rsidRPr="008D2567">
              <w:rPr>
                <w:rFonts w:ascii="Times New Roman" w:hAnsi="Times New Roman"/>
                <w:b/>
                <w:i/>
                <w:sz w:val="24"/>
                <w:szCs w:val="24"/>
                <w:lang w:val="nl-NL"/>
              </w:rPr>
              <w:t>Đá mẹ</w:t>
            </w:r>
            <w:r w:rsidRPr="008D2567">
              <w:rPr>
                <w:rFonts w:ascii="Times New Roman" w:hAnsi="Times New Roman"/>
                <w:sz w:val="24"/>
                <w:szCs w:val="24"/>
                <w:lang w:val="nl-NL"/>
              </w:rPr>
              <w:t xml:space="preserve">  - Là những sản phẩm phong hóa từ đá gốc,/cung cấp chất vô cơ cho đất, /quyết định thành phần cơ giới, khoáng vật,/ ảnh hưởng trực tiếp tính chất lí, hóa của đất.</w:t>
            </w:r>
          </w:p>
        </w:tc>
        <w:tc>
          <w:tcPr>
            <w:tcW w:w="1134" w:type="dxa"/>
            <w:tcBorders>
              <w:top w:val="dashed" w:sz="4" w:space="0" w:color="auto"/>
              <w:bottom w:val="dashed" w:sz="4" w:space="0" w:color="auto"/>
            </w:tcBorders>
            <w:shd w:val="clear" w:color="auto" w:fill="auto"/>
            <w:vAlign w:val="center"/>
          </w:tcPr>
          <w:p w:rsidR="00846B4B" w:rsidRPr="008D2567" w:rsidRDefault="00835BB6" w:rsidP="008D2567">
            <w:pPr>
              <w:jc w:val="center"/>
              <w:rPr>
                <w:rFonts w:ascii="Times New Roman" w:hAnsi="Times New Roman"/>
                <w:b/>
                <w:sz w:val="24"/>
                <w:szCs w:val="24"/>
              </w:rPr>
            </w:pPr>
            <w:r w:rsidRPr="008D2567">
              <w:rPr>
                <w:rFonts w:ascii="Times New Roman" w:hAnsi="Times New Roman"/>
                <w:b/>
                <w:sz w:val="24"/>
                <w:szCs w:val="24"/>
              </w:rPr>
              <w:t>1,0</w:t>
            </w:r>
          </w:p>
        </w:tc>
      </w:tr>
      <w:tr w:rsidR="00846B4B" w:rsidRPr="00835BB6" w:rsidTr="008D2567">
        <w:tc>
          <w:tcPr>
            <w:tcW w:w="738" w:type="dxa"/>
            <w:vMerge/>
            <w:shd w:val="clear" w:color="auto" w:fill="auto"/>
            <w:vAlign w:val="center"/>
          </w:tcPr>
          <w:p w:rsidR="00846B4B" w:rsidRPr="008D2567" w:rsidRDefault="00846B4B" w:rsidP="008D2567">
            <w:pPr>
              <w:jc w:val="center"/>
              <w:rPr>
                <w:rFonts w:ascii="Times New Roman" w:hAnsi="Times New Roman"/>
                <w:b/>
                <w:sz w:val="24"/>
                <w:szCs w:val="24"/>
                <w:u w:val="single"/>
              </w:rPr>
            </w:pPr>
          </w:p>
        </w:tc>
        <w:tc>
          <w:tcPr>
            <w:tcW w:w="8584" w:type="dxa"/>
            <w:tcBorders>
              <w:top w:val="dashed" w:sz="4" w:space="0" w:color="auto"/>
              <w:bottom w:val="single" w:sz="4" w:space="0" w:color="auto"/>
            </w:tcBorders>
            <w:shd w:val="clear" w:color="auto" w:fill="auto"/>
          </w:tcPr>
          <w:p w:rsidR="00846B4B" w:rsidRPr="008D2567" w:rsidRDefault="00846B4B" w:rsidP="008D2567">
            <w:pPr>
              <w:spacing w:line="240" w:lineRule="auto"/>
              <w:jc w:val="both"/>
              <w:rPr>
                <w:rFonts w:ascii="Times New Roman" w:hAnsi="Times New Roman"/>
                <w:b/>
                <w:i/>
                <w:sz w:val="24"/>
                <w:szCs w:val="24"/>
                <w:lang w:val="nl-NL"/>
              </w:rPr>
            </w:pPr>
            <w:r w:rsidRPr="008D2567">
              <w:rPr>
                <w:rFonts w:ascii="Times New Roman" w:hAnsi="Times New Roman"/>
                <w:b/>
                <w:i/>
                <w:sz w:val="24"/>
                <w:szCs w:val="24"/>
                <w:lang w:val="nl-NL"/>
              </w:rPr>
              <w:t>Khí hậu</w:t>
            </w:r>
          </w:p>
          <w:p w:rsidR="00846B4B" w:rsidRPr="008D2567" w:rsidRDefault="008D2567" w:rsidP="008D2567">
            <w:pPr>
              <w:spacing w:line="240" w:lineRule="auto"/>
              <w:jc w:val="both"/>
              <w:rPr>
                <w:rFonts w:ascii="Times New Roman" w:hAnsi="Times New Roman"/>
                <w:sz w:val="24"/>
                <w:szCs w:val="24"/>
                <w:lang w:val="nl-NL"/>
              </w:rPr>
            </w:pPr>
            <w:r w:rsidRPr="008D2567">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434831E" wp14:editId="2D96EDF1">
                      <wp:simplePos x="0" y="0"/>
                      <wp:positionH relativeFrom="column">
                        <wp:posOffset>2327910</wp:posOffset>
                      </wp:positionH>
                      <wp:positionV relativeFrom="paragraph">
                        <wp:posOffset>172790</wp:posOffset>
                      </wp:positionV>
                      <wp:extent cx="941070" cy="213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B4B" w:rsidRPr="00446089" w:rsidRDefault="00846B4B" w:rsidP="00846B4B">
                                  <w:pPr>
                                    <w:jc w:val="center"/>
                                    <w:rPr>
                                      <w:rFonts w:ascii="Times New Roman" w:hAnsi="Times New Roman"/>
                                      <w:sz w:val="28"/>
                                      <w:szCs w:val="28"/>
                                      <w:lang w:val="nl-NL"/>
                                    </w:rPr>
                                  </w:pPr>
                                  <w:r w:rsidRPr="00446089">
                                    <w:rPr>
                                      <w:rFonts w:ascii="Times New Roman" w:hAnsi="Times New Roman"/>
                                      <w:sz w:val="18"/>
                                      <w:szCs w:val="18"/>
                                      <w:lang w:val="nl-NL"/>
                                    </w:rPr>
                                    <w:t>Phong hóa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3pt;margin-top:13.6pt;width:74.1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bWtA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" filled="f" stroked="f">
                      <v:textbox>
                        <w:txbxContent>
                          <w:p w:rsidR="00846B4B" w:rsidRPr="00446089" w:rsidRDefault="00846B4B" w:rsidP="00846B4B">
                            <w:pPr>
                              <w:jc w:val="center"/>
                              <w:rPr>
                                <w:rFonts w:ascii="Times New Roman" w:hAnsi="Times New Roman"/>
                                <w:sz w:val="28"/>
                                <w:szCs w:val="28"/>
                                <w:lang w:val="nl-NL"/>
                              </w:rPr>
                            </w:pPr>
                            <w:r w:rsidRPr="00446089">
                              <w:rPr>
                                <w:rFonts w:ascii="Times New Roman" w:hAnsi="Times New Roman"/>
                                <w:sz w:val="18"/>
                                <w:szCs w:val="18"/>
                                <w:lang w:val="nl-NL"/>
                              </w:rPr>
                              <w:t>Phong hóa</w:t>
                            </w:r>
                          </w:p>
                        </w:txbxContent>
                      </v:textbox>
                    </v:shape>
                  </w:pict>
                </mc:Fallback>
              </mc:AlternateContent>
            </w:r>
            <w:r w:rsidRPr="008D2567">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199EECF" wp14:editId="196B4B4D">
                      <wp:simplePos x="0" y="0"/>
                      <wp:positionH relativeFrom="column">
                        <wp:posOffset>875735</wp:posOffset>
                      </wp:positionH>
                      <wp:positionV relativeFrom="paragraph">
                        <wp:posOffset>45720</wp:posOffset>
                      </wp:positionV>
                      <wp:extent cx="685800" cy="3759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B4B" w:rsidRPr="00446089" w:rsidRDefault="00846B4B" w:rsidP="00846B4B">
                                  <w:pPr>
                                    <w:rPr>
                                      <w:rFonts w:ascii="Times New Roman" w:hAnsi="Times New Roman"/>
                                      <w:sz w:val="28"/>
                                      <w:szCs w:val="28"/>
                                      <w:lang w:val="nl-NL"/>
                                    </w:rPr>
                                  </w:pPr>
                                  <w:r>
                                    <w:rPr>
                                      <w:rFonts w:ascii="Times New Roman" w:hAnsi="Times New Roman"/>
                                      <w:sz w:val="18"/>
                                      <w:szCs w:val="18"/>
                                      <w:lang w:val="nl-NL"/>
                                    </w:rPr>
                                    <w:t xml:space="preserve">              </w:t>
                                  </w:r>
                                  <w:r w:rsidRPr="00446089">
                                    <w:rPr>
                                      <w:rFonts w:ascii="Times New Roman" w:hAnsi="Times New Roman"/>
                                      <w:sz w:val="18"/>
                                      <w:szCs w:val="18"/>
                                      <w:lang w:val="nl-NL"/>
                                    </w:rPr>
                                    <w:t>Nhiệt, 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8.95pt;margin-top:3.6pt;width:54pt;height: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rZ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" filled="f" stroked="f">
                      <v:textbox>
                        <w:txbxContent>
                          <w:p w:rsidR="00846B4B" w:rsidRPr="00446089" w:rsidRDefault="00846B4B" w:rsidP="00846B4B">
                            <w:pPr>
                              <w:rPr>
                                <w:rFonts w:ascii="Times New Roman" w:hAnsi="Times New Roman"/>
                                <w:sz w:val="28"/>
                                <w:szCs w:val="28"/>
                                <w:lang w:val="nl-NL"/>
                              </w:rPr>
                            </w:pPr>
                            <w:r>
                              <w:rPr>
                                <w:rFonts w:ascii="Times New Roman" w:hAnsi="Times New Roman"/>
                                <w:sz w:val="18"/>
                                <w:szCs w:val="18"/>
                                <w:lang w:val="nl-NL"/>
                              </w:rPr>
                              <w:t xml:space="preserve">              </w:t>
                            </w:r>
                            <w:r w:rsidRPr="00446089">
                              <w:rPr>
                                <w:rFonts w:ascii="Times New Roman" w:hAnsi="Times New Roman"/>
                                <w:sz w:val="18"/>
                                <w:szCs w:val="18"/>
                                <w:lang w:val="nl-NL"/>
                              </w:rPr>
                              <w:t>Nhiệt, ẩm</w:t>
                            </w:r>
                          </w:p>
                        </w:txbxContent>
                      </v:textbox>
                    </v:shape>
                  </w:pict>
                </mc:Fallback>
              </mc:AlternateContent>
            </w:r>
            <w:r w:rsidR="00846B4B" w:rsidRPr="008D2567">
              <w:rPr>
                <w:rFonts w:ascii="Times New Roman" w:hAnsi="Times New Roman"/>
                <w:sz w:val="24"/>
                <w:szCs w:val="24"/>
                <w:lang w:val="nl-NL"/>
              </w:rPr>
              <w:t xml:space="preserve">   - Ảnh hưởng trực tiếp đến sự hình thành đất thông qua nhiệt - ẩm</w:t>
            </w:r>
          </w:p>
          <w:p w:rsidR="00846B4B" w:rsidRPr="008D2567" w:rsidRDefault="00846B4B" w:rsidP="008D2567">
            <w:pPr>
              <w:pStyle w:val="ListParagraph"/>
              <w:numPr>
                <w:ilvl w:val="0"/>
                <w:numId w:val="5"/>
              </w:numPr>
              <w:spacing w:after="0" w:line="240" w:lineRule="auto"/>
              <w:jc w:val="both"/>
              <w:rPr>
                <w:rFonts w:ascii="Times New Roman" w:hAnsi="Times New Roman"/>
                <w:sz w:val="24"/>
                <w:szCs w:val="24"/>
                <w:lang w:val="nl-NL"/>
              </w:rPr>
            </w:pPr>
            <w:r w:rsidRPr="008D2567">
              <w:rPr>
                <w:rFonts w:ascii="Times New Roman" w:hAnsi="Times New Roman"/>
                <w:sz w:val="24"/>
                <w:szCs w:val="24"/>
                <w:lang w:val="nl-NL"/>
              </w:rPr>
              <w:t>Đá gốc  -</w:t>
            </w:r>
            <w:r w:rsidR="008D2567">
              <w:rPr>
                <w:rFonts w:ascii="Times New Roman" w:hAnsi="Times New Roman"/>
                <w:sz w:val="24"/>
                <w:szCs w:val="24"/>
                <w:lang w:val="nl-NL"/>
              </w:rPr>
              <w:t>----</w:t>
            </w:r>
            <w:r w:rsidRPr="008D2567">
              <w:rPr>
                <w:rFonts w:ascii="Times New Roman" w:hAnsi="Times New Roman"/>
                <w:sz w:val="24"/>
                <w:szCs w:val="24"/>
                <w:lang w:val="nl-NL"/>
              </w:rPr>
              <w:t>------&gt;  bị phá hủy   -</w:t>
            </w:r>
            <w:r w:rsidR="008D2567">
              <w:rPr>
                <w:rFonts w:ascii="Times New Roman" w:hAnsi="Times New Roman"/>
                <w:sz w:val="24"/>
                <w:szCs w:val="24"/>
                <w:lang w:val="nl-NL"/>
              </w:rPr>
              <w:t>-------</w:t>
            </w:r>
            <w:r w:rsidRPr="008D2567">
              <w:rPr>
                <w:rFonts w:ascii="Times New Roman" w:hAnsi="Times New Roman"/>
                <w:sz w:val="24"/>
                <w:szCs w:val="24"/>
                <w:lang w:val="nl-NL"/>
              </w:rPr>
              <w:t>----&gt;      đất</w:t>
            </w:r>
          </w:p>
          <w:p w:rsidR="00846B4B" w:rsidRPr="008D2567" w:rsidRDefault="00846B4B" w:rsidP="008D2567">
            <w:pPr>
              <w:pStyle w:val="ListParagraph"/>
              <w:numPr>
                <w:ilvl w:val="0"/>
                <w:numId w:val="5"/>
              </w:numPr>
              <w:spacing w:after="0" w:line="240" w:lineRule="auto"/>
              <w:jc w:val="both"/>
              <w:rPr>
                <w:rFonts w:ascii="Times New Roman" w:hAnsi="Times New Roman"/>
                <w:sz w:val="24"/>
                <w:szCs w:val="24"/>
                <w:lang w:val="nl-NL"/>
              </w:rPr>
            </w:pPr>
            <w:r w:rsidRPr="008D2567">
              <w:rPr>
                <w:rFonts w:ascii="Times New Roman" w:hAnsi="Times New Roman"/>
                <w:sz w:val="24"/>
                <w:szCs w:val="24"/>
                <w:lang w:val="nl-NL"/>
              </w:rPr>
              <w:t>Nhiệt, ẩm ảnh hưởng đến sự hòa tan, rửa trôi, tích tụ vật chất.</w:t>
            </w:r>
          </w:p>
          <w:p w:rsidR="00846B4B" w:rsidRPr="008D2567" w:rsidRDefault="00846B4B" w:rsidP="008D2567">
            <w:pPr>
              <w:spacing w:line="240" w:lineRule="auto"/>
              <w:jc w:val="both"/>
              <w:rPr>
                <w:rFonts w:ascii="Times New Roman" w:hAnsi="Times New Roman"/>
                <w:b/>
                <w:sz w:val="24"/>
                <w:szCs w:val="24"/>
                <w:u w:val="single"/>
              </w:rPr>
            </w:pPr>
            <w:r w:rsidRPr="008D2567">
              <w:rPr>
                <w:rFonts w:ascii="Times New Roman" w:hAnsi="Times New Roman"/>
                <w:sz w:val="24"/>
                <w:szCs w:val="24"/>
                <w:lang w:val="nl-NL"/>
              </w:rPr>
              <w:t xml:space="preserve">  - Khí hậu ảnh hưởng gián tiếp qua tác động: khí hậu → sinh vật → đất. </w:t>
            </w:r>
          </w:p>
        </w:tc>
        <w:tc>
          <w:tcPr>
            <w:tcW w:w="1134" w:type="dxa"/>
            <w:tcBorders>
              <w:top w:val="dashed" w:sz="4" w:space="0" w:color="auto"/>
              <w:bottom w:val="single" w:sz="4" w:space="0" w:color="auto"/>
            </w:tcBorders>
            <w:shd w:val="clear" w:color="auto" w:fill="auto"/>
            <w:vAlign w:val="center"/>
          </w:tcPr>
          <w:p w:rsidR="00846B4B" w:rsidRPr="008D2567" w:rsidRDefault="00846B4B" w:rsidP="008D2567">
            <w:pPr>
              <w:jc w:val="center"/>
              <w:rPr>
                <w:rFonts w:ascii="Times New Roman" w:hAnsi="Times New Roman"/>
                <w:b/>
                <w:sz w:val="24"/>
                <w:szCs w:val="24"/>
              </w:rPr>
            </w:pPr>
            <w:r w:rsidRPr="008D2567">
              <w:rPr>
                <w:rFonts w:ascii="Times New Roman" w:hAnsi="Times New Roman"/>
                <w:b/>
                <w:sz w:val="24"/>
                <w:szCs w:val="24"/>
              </w:rPr>
              <w:t>0,75</w:t>
            </w:r>
          </w:p>
        </w:tc>
      </w:tr>
      <w:tr w:rsidR="00835BB6" w:rsidRPr="00835BB6" w:rsidTr="008D2567">
        <w:tc>
          <w:tcPr>
            <w:tcW w:w="738" w:type="dxa"/>
            <w:vMerge w:val="restart"/>
            <w:shd w:val="clear" w:color="auto" w:fill="auto"/>
            <w:vAlign w:val="center"/>
          </w:tcPr>
          <w:p w:rsidR="00835BB6" w:rsidRPr="008D2567" w:rsidRDefault="00835BB6" w:rsidP="008D2567">
            <w:pPr>
              <w:jc w:val="center"/>
              <w:rPr>
                <w:rFonts w:ascii="Times New Roman" w:hAnsi="Times New Roman"/>
                <w:b/>
                <w:sz w:val="24"/>
                <w:szCs w:val="24"/>
                <w:u w:val="single"/>
              </w:rPr>
            </w:pPr>
            <w:r w:rsidRPr="008D2567">
              <w:rPr>
                <w:rFonts w:ascii="Times New Roman" w:hAnsi="Times New Roman"/>
                <w:b/>
                <w:sz w:val="24"/>
                <w:szCs w:val="24"/>
                <w:u w:val="single"/>
              </w:rPr>
              <w:t>3</w:t>
            </w:r>
          </w:p>
        </w:tc>
        <w:tc>
          <w:tcPr>
            <w:tcW w:w="8584" w:type="dxa"/>
            <w:tcBorders>
              <w:bottom w:val="dashed" w:sz="4" w:space="0" w:color="auto"/>
            </w:tcBorders>
            <w:shd w:val="clear" w:color="auto" w:fill="auto"/>
          </w:tcPr>
          <w:p w:rsidR="00835BB6" w:rsidRPr="008D2567" w:rsidRDefault="00835BB6" w:rsidP="008D2567">
            <w:pPr>
              <w:jc w:val="both"/>
              <w:rPr>
                <w:rFonts w:ascii="Times New Roman" w:hAnsi="Times New Roman"/>
                <w:b/>
                <w:sz w:val="24"/>
                <w:szCs w:val="24"/>
                <w:u w:val="single"/>
              </w:rPr>
            </w:pPr>
            <w:r w:rsidRPr="008D2567">
              <w:rPr>
                <w:rFonts w:ascii="Times New Roman" w:hAnsi="Times New Roman"/>
                <w:sz w:val="24"/>
                <w:szCs w:val="24"/>
              </w:rPr>
              <w:t>Các nhân tố:  Khí hậu, Đất, Địa hình, Sinh vật, Con người</w:t>
            </w:r>
          </w:p>
        </w:tc>
        <w:tc>
          <w:tcPr>
            <w:tcW w:w="1134" w:type="dxa"/>
            <w:tcBorders>
              <w:bottom w:val="dashed" w:sz="4" w:space="0" w:color="auto"/>
            </w:tcBorders>
            <w:shd w:val="clear" w:color="auto" w:fill="auto"/>
            <w:vAlign w:val="center"/>
          </w:tcPr>
          <w:p w:rsidR="00835BB6" w:rsidRPr="008D2567" w:rsidRDefault="00835BB6" w:rsidP="008D2567">
            <w:pPr>
              <w:jc w:val="center"/>
              <w:rPr>
                <w:rFonts w:ascii="Times New Roman" w:hAnsi="Times New Roman"/>
                <w:b/>
                <w:sz w:val="24"/>
                <w:szCs w:val="24"/>
              </w:rPr>
            </w:pPr>
            <w:r w:rsidRPr="008D2567">
              <w:rPr>
                <w:rFonts w:ascii="Times New Roman" w:hAnsi="Times New Roman"/>
                <w:b/>
                <w:sz w:val="24"/>
                <w:szCs w:val="24"/>
              </w:rPr>
              <w:t>0,25</w:t>
            </w:r>
          </w:p>
        </w:tc>
      </w:tr>
      <w:tr w:rsidR="00835BB6" w:rsidRPr="00835BB6" w:rsidTr="008D2567">
        <w:tc>
          <w:tcPr>
            <w:tcW w:w="738" w:type="dxa"/>
            <w:vMerge/>
            <w:shd w:val="clear" w:color="auto" w:fill="auto"/>
            <w:vAlign w:val="center"/>
          </w:tcPr>
          <w:p w:rsidR="00835BB6" w:rsidRPr="008D2567" w:rsidRDefault="00835BB6" w:rsidP="008D2567">
            <w:pPr>
              <w:jc w:val="center"/>
              <w:rPr>
                <w:rFonts w:ascii="Times New Roman" w:hAnsi="Times New Roman"/>
                <w:b/>
                <w:sz w:val="24"/>
                <w:szCs w:val="24"/>
                <w:u w:val="single"/>
              </w:rPr>
            </w:pPr>
          </w:p>
        </w:tc>
        <w:tc>
          <w:tcPr>
            <w:tcW w:w="8584" w:type="dxa"/>
            <w:tcBorders>
              <w:top w:val="dashed" w:sz="4" w:space="0" w:color="auto"/>
              <w:bottom w:val="dashed" w:sz="4" w:space="0" w:color="auto"/>
            </w:tcBorders>
            <w:shd w:val="clear" w:color="auto" w:fill="auto"/>
          </w:tcPr>
          <w:p w:rsidR="00835BB6" w:rsidRPr="008D2567" w:rsidRDefault="00835BB6" w:rsidP="008D2567">
            <w:pPr>
              <w:spacing w:line="240" w:lineRule="auto"/>
              <w:jc w:val="both"/>
              <w:rPr>
                <w:rFonts w:ascii="Times New Roman" w:hAnsi="Times New Roman"/>
                <w:b/>
                <w:i/>
                <w:sz w:val="24"/>
                <w:szCs w:val="24"/>
                <w:lang w:val="nl-NL"/>
              </w:rPr>
            </w:pPr>
            <w:r w:rsidRPr="008D2567">
              <w:rPr>
                <w:rFonts w:ascii="Times New Roman" w:hAnsi="Times New Roman"/>
                <w:b/>
                <w:i/>
                <w:sz w:val="24"/>
                <w:szCs w:val="24"/>
                <w:lang w:val="nl-NL"/>
              </w:rPr>
              <w:t>Khí hậu</w:t>
            </w:r>
          </w:p>
          <w:p w:rsidR="00835BB6" w:rsidRPr="008D2567" w:rsidRDefault="00835BB6" w:rsidP="008D2567">
            <w:pPr>
              <w:spacing w:line="240" w:lineRule="auto"/>
              <w:jc w:val="both"/>
              <w:rPr>
                <w:rFonts w:ascii="Times New Roman" w:hAnsi="Times New Roman"/>
                <w:b/>
                <w:i/>
                <w:sz w:val="24"/>
                <w:szCs w:val="24"/>
                <w:lang w:val="nl-NL"/>
              </w:rPr>
            </w:pPr>
            <w:r w:rsidRPr="008D2567">
              <w:rPr>
                <w:rFonts w:ascii="Times New Roman" w:hAnsi="Times New Roman"/>
                <w:b/>
                <w:i/>
                <w:sz w:val="24"/>
                <w:szCs w:val="24"/>
                <w:lang w:val="nl-NL"/>
              </w:rPr>
              <w:t xml:space="preserve">  </w:t>
            </w:r>
            <w:r w:rsidRPr="008D2567">
              <w:rPr>
                <w:rFonts w:ascii="Times New Roman" w:hAnsi="Times New Roman"/>
                <w:sz w:val="24"/>
                <w:szCs w:val="24"/>
                <w:lang w:val="nl-NL"/>
              </w:rPr>
              <w:t>- Nhiệt độ: Mỗi loài thích nghi với một giới hạn nhiệt nhất định. Nhiệt độ thích hợp, sinh vật phát triển nhanh, thuận lợi.</w:t>
            </w:r>
          </w:p>
          <w:p w:rsidR="00835BB6" w:rsidRPr="008D2567" w:rsidRDefault="00835BB6" w:rsidP="008D2567">
            <w:pPr>
              <w:spacing w:line="240" w:lineRule="auto"/>
              <w:jc w:val="both"/>
              <w:rPr>
                <w:rFonts w:ascii="Times New Roman" w:hAnsi="Times New Roman"/>
                <w:sz w:val="24"/>
                <w:szCs w:val="24"/>
                <w:lang w:val="nl-NL"/>
              </w:rPr>
            </w:pPr>
            <w:r w:rsidRPr="008D2567">
              <w:rPr>
                <w:rFonts w:ascii="Times New Roman" w:hAnsi="Times New Roman"/>
                <w:sz w:val="24"/>
                <w:szCs w:val="24"/>
                <w:lang w:val="nl-NL"/>
              </w:rPr>
              <w:t xml:space="preserve">  - Nước và độ ẩm không khí: là môi trường thuận lợi, sinh vật phát triển mạnh. </w:t>
            </w:r>
          </w:p>
          <w:p w:rsidR="00835BB6" w:rsidRPr="008D2567" w:rsidRDefault="00835BB6" w:rsidP="008D2567">
            <w:pPr>
              <w:spacing w:line="240" w:lineRule="auto"/>
              <w:jc w:val="both"/>
              <w:rPr>
                <w:rFonts w:ascii="Times New Roman" w:hAnsi="Times New Roman"/>
                <w:b/>
                <w:sz w:val="24"/>
                <w:szCs w:val="24"/>
                <w:u w:val="single"/>
              </w:rPr>
            </w:pPr>
            <w:r w:rsidRPr="008D2567">
              <w:rPr>
                <w:rFonts w:ascii="Times New Roman" w:hAnsi="Times New Roman"/>
                <w:sz w:val="24"/>
                <w:szCs w:val="24"/>
                <w:lang w:val="nl-NL"/>
              </w:rPr>
              <w:t xml:space="preserve">  - Ánh sáng: quyết định quá trình quang hợp của cây xanh. Cây ưa sáng phát triển tốt ở nơi có đầy đủ ánh sáng, những cây chịu bóng thường sống trong bóng râm.</w:t>
            </w:r>
          </w:p>
        </w:tc>
        <w:tc>
          <w:tcPr>
            <w:tcW w:w="1134" w:type="dxa"/>
            <w:tcBorders>
              <w:top w:val="dashed" w:sz="4" w:space="0" w:color="auto"/>
              <w:bottom w:val="dashed" w:sz="4" w:space="0" w:color="auto"/>
            </w:tcBorders>
            <w:shd w:val="clear" w:color="auto" w:fill="auto"/>
            <w:vAlign w:val="center"/>
          </w:tcPr>
          <w:p w:rsidR="00835BB6" w:rsidRPr="008D2567" w:rsidRDefault="00835BB6" w:rsidP="008D2567">
            <w:pPr>
              <w:jc w:val="center"/>
              <w:rPr>
                <w:rFonts w:ascii="Times New Roman" w:hAnsi="Times New Roman"/>
                <w:b/>
                <w:sz w:val="24"/>
                <w:szCs w:val="24"/>
              </w:rPr>
            </w:pPr>
            <w:r w:rsidRPr="008D2567">
              <w:rPr>
                <w:rFonts w:ascii="Times New Roman" w:hAnsi="Times New Roman"/>
                <w:b/>
                <w:sz w:val="24"/>
                <w:szCs w:val="24"/>
              </w:rPr>
              <w:t>1,0</w:t>
            </w:r>
          </w:p>
          <w:p w:rsidR="00835BB6" w:rsidRPr="008D2567" w:rsidRDefault="00835BB6" w:rsidP="008D2567">
            <w:pPr>
              <w:jc w:val="center"/>
              <w:rPr>
                <w:rFonts w:ascii="Times New Roman" w:hAnsi="Times New Roman"/>
                <w:b/>
                <w:sz w:val="24"/>
                <w:szCs w:val="24"/>
              </w:rPr>
            </w:pPr>
          </w:p>
        </w:tc>
      </w:tr>
      <w:tr w:rsidR="00835BB6" w:rsidRPr="00835BB6" w:rsidTr="008D2567">
        <w:tc>
          <w:tcPr>
            <w:tcW w:w="738" w:type="dxa"/>
            <w:vMerge/>
            <w:shd w:val="clear" w:color="auto" w:fill="auto"/>
            <w:vAlign w:val="center"/>
          </w:tcPr>
          <w:p w:rsidR="00835BB6" w:rsidRPr="008D2567" w:rsidRDefault="00835BB6" w:rsidP="008D2567">
            <w:pPr>
              <w:jc w:val="center"/>
              <w:rPr>
                <w:rFonts w:ascii="Times New Roman" w:hAnsi="Times New Roman"/>
                <w:b/>
                <w:sz w:val="24"/>
                <w:szCs w:val="24"/>
                <w:u w:val="single"/>
              </w:rPr>
            </w:pPr>
          </w:p>
        </w:tc>
        <w:tc>
          <w:tcPr>
            <w:tcW w:w="8584" w:type="dxa"/>
            <w:tcBorders>
              <w:top w:val="dashed" w:sz="4" w:space="0" w:color="auto"/>
              <w:bottom w:val="single" w:sz="4" w:space="0" w:color="auto"/>
            </w:tcBorders>
            <w:shd w:val="clear" w:color="auto" w:fill="auto"/>
          </w:tcPr>
          <w:p w:rsidR="00835BB6" w:rsidRPr="008D2567" w:rsidRDefault="00835BB6" w:rsidP="008D2567">
            <w:pPr>
              <w:spacing w:line="240" w:lineRule="auto"/>
              <w:jc w:val="both"/>
              <w:rPr>
                <w:rFonts w:ascii="Times New Roman" w:hAnsi="Times New Roman"/>
                <w:b/>
                <w:i/>
                <w:sz w:val="24"/>
                <w:szCs w:val="24"/>
                <w:lang w:val="nl-NL"/>
              </w:rPr>
            </w:pPr>
            <w:r w:rsidRPr="008D2567">
              <w:rPr>
                <w:rFonts w:ascii="Times New Roman" w:hAnsi="Times New Roman"/>
                <w:sz w:val="24"/>
                <w:szCs w:val="24"/>
                <w:lang w:val="nl-NL"/>
              </w:rPr>
              <w:t xml:space="preserve">  </w:t>
            </w:r>
            <w:r w:rsidRPr="008D2567">
              <w:rPr>
                <w:rFonts w:ascii="Times New Roman" w:hAnsi="Times New Roman"/>
                <w:b/>
                <w:i/>
                <w:sz w:val="24"/>
                <w:szCs w:val="24"/>
                <w:lang w:val="nl-NL"/>
              </w:rPr>
              <w:t xml:space="preserve"> Con người </w:t>
            </w:r>
          </w:p>
          <w:p w:rsidR="00835BB6" w:rsidRPr="008D2567" w:rsidRDefault="00835BB6" w:rsidP="008D2567">
            <w:pPr>
              <w:spacing w:line="240" w:lineRule="auto"/>
              <w:jc w:val="both"/>
              <w:rPr>
                <w:rFonts w:ascii="Times New Roman" w:hAnsi="Times New Roman"/>
                <w:sz w:val="24"/>
                <w:szCs w:val="24"/>
                <w:lang w:val="nl-NL"/>
              </w:rPr>
            </w:pPr>
            <w:r w:rsidRPr="008D2567">
              <w:rPr>
                <w:rFonts w:ascii="Times New Roman" w:hAnsi="Times New Roman"/>
                <w:sz w:val="24"/>
                <w:szCs w:val="24"/>
                <w:lang w:val="nl-NL"/>
              </w:rPr>
              <w:t xml:space="preserve">  - Ảnh hưởng đến phạm vi phân bố của sinh vật (mở rộng hay thu hẹp)</w:t>
            </w:r>
          </w:p>
          <w:p w:rsidR="00835BB6" w:rsidRPr="008D2567" w:rsidRDefault="00835BB6" w:rsidP="008D2567">
            <w:pPr>
              <w:pStyle w:val="ListParagraph"/>
              <w:numPr>
                <w:ilvl w:val="0"/>
                <w:numId w:val="6"/>
              </w:numPr>
              <w:spacing w:after="0" w:line="240" w:lineRule="auto"/>
              <w:jc w:val="both"/>
              <w:rPr>
                <w:rFonts w:ascii="Times New Roman" w:hAnsi="Times New Roman"/>
                <w:sz w:val="24"/>
                <w:szCs w:val="24"/>
                <w:lang w:val="nl-NL"/>
              </w:rPr>
            </w:pPr>
            <w:r w:rsidRPr="008D2567">
              <w:rPr>
                <w:rFonts w:ascii="Times New Roman" w:hAnsi="Times New Roman"/>
                <w:sz w:val="24"/>
                <w:szCs w:val="24"/>
                <w:lang w:val="nl-NL"/>
              </w:rPr>
              <w:t>Trồng rừng, mở rộng diện tích rừng.</w:t>
            </w:r>
          </w:p>
          <w:p w:rsidR="00835BB6" w:rsidRPr="008D2567" w:rsidRDefault="00835BB6" w:rsidP="008D2567">
            <w:pPr>
              <w:pStyle w:val="ListParagraph"/>
              <w:numPr>
                <w:ilvl w:val="0"/>
                <w:numId w:val="6"/>
              </w:numPr>
              <w:spacing w:after="0" w:line="240" w:lineRule="auto"/>
              <w:jc w:val="both"/>
              <w:rPr>
                <w:rFonts w:ascii="Times New Roman" w:hAnsi="Times New Roman"/>
                <w:b/>
                <w:sz w:val="24"/>
                <w:szCs w:val="24"/>
                <w:u w:val="single"/>
              </w:rPr>
            </w:pPr>
            <w:r w:rsidRPr="008D2567">
              <w:rPr>
                <w:rFonts w:ascii="Times New Roman" w:hAnsi="Times New Roman"/>
                <w:sz w:val="24"/>
                <w:szCs w:val="24"/>
                <w:lang w:val="nl-NL"/>
              </w:rPr>
              <w:t>Khai thác rừng bừa bãi, rừng thu hẹp</w:t>
            </w:r>
          </w:p>
        </w:tc>
        <w:tc>
          <w:tcPr>
            <w:tcW w:w="1134" w:type="dxa"/>
            <w:tcBorders>
              <w:top w:val="dashed" w:sz="4" w:space="0" w:color="auto"/>
              <w:bottom w:val="single" w:sz="4" w:space="0" w:color="auto"/>
            </w:tcBorders>
            <w:shd w:val="clear" w:color="auto" w:fill="auto"/>
            <w:vAlign w:val="center"/>
          </w:tcPr>
          <w:p w:rsidR="00835BB6" w:rsidRPr="008D2567" w:rsidRDefault="00835BB6" w:rsidP="008D2567">
            <w:pPr>
              <w:jc w:val="center"/>
              <w:rPr>
                <w:rFonts w:ascii="Times New Roman" w:hAnsi="Times New Roman"/>
                <w:b/>
                <w:sz w:val="24"/>
                <w:szCs w:val="24"/>
              </w:rPr>
            </w:pPr>
            <w:r w:rsidRPr="008D2567">
              <w:rPr>
                <w:rFonts w:ascii="Times New Roman" w:hAnsi="Times New Roman"/>
                <w:b/>
                <w:sz w:val="24"/>
                <w:szCs w:val="24"/>
              </w:rPr>
              <w:t>0,75</w:t>
            </w:r>
          </w:p>
        </w:tc>
      </w:tr>
      <w:tr w:rsidR="00835BB6" w:rsidRPr="00835BB6" w:rsidTr="008D2567">
        <w:tc>
          <w:tcPr>
            <w:tcW w:w="738" w:type="dxa"/>
            <w:vMerge w:val="restart"/>
            <w:shd w:val="clear" w:color="auto" w:fill="auto"/>
            <w:vAlign w:val="center"/>
          </w:tcPr>
          <w:p w:rsidR="00835BB6" w:rsidRPr="008D2567" w:rsidRDefault="00835BB6" w:rsidP="008D2567">
            <w:pPr>
              <w:jc w:val="center"/>
              <w:rPr>
                <w:rFonts w:ascii="Times New Roman" w:hAnsi="Times New Roman"/>
                <w:b/>
                <w:sz w:val="24"/>
                <w:szCs w:val="24"/>
                <w:u w:val="single"/>
              </w:rPr>
            </w:pPr>
            <w:r w:rsidRPr="008D2567">
              <w:rPr>
                <w:rFonts w:ascii="Times New Roman" w:hAnsi="Times New Roman"/>
                <w:b/>
                <w:sz w:val="24"/>
                <w:szCs w:val="24"/>
                <w:u w:val="single"/>
              </w:rPr>
              <w:t>4</w:t>
            </w:r>
          </w:p>
        </w:tc>
        <w:tc>
          <w:tcPr>
            <w:tcW w:w="8584" w:type="dxa"/>
            <w:tcBorders>
              <w:bottom w:val="dashed" w:sz="4" w:space="0" w:color="auto"/>
            </w:tcBorders>
            <w:shd w:val="clear" w:color="auto" w:fill="auto"/>
          </w:tcPr>
          <w:p w:rsidR="00835BB6" w:rsidRPr="008D2567" w:rsidRDefault="00835BB6" w:rsidP="008D2567">
            <w:pPr>
              <w:spacing w:line="240" w:lineRule="auto"/>
              <w:jc w:val="both"/>
              <w:rPr>
                <w:rFonts w:ascii="Times New Roman" w:hAnsi="Times New Roman"/>
                <w:b/>
                <w:i/>
                <w:sz w:val="24"/>
                <w:szCs w:val="24"/>
                <w:lang w:val="pt-BR"/>
              </w:rPr>
            </w:pPr>
            <w:r w:rsidRPr="008D2567">
              <w:rPr>
                <w:rFonts w:ascii="Times New Roman" w:hAnsi="Times New Roman"/>
                <w:b/>
                <w:i/>
                <w:sz w:val="24"/>
                <w:szCs w:val="24"/>
                <w:lang w:val="pt-BR"/>
              </w:rPr>
              <w:t>Khái niệm Đô thị hoá:</w:t>
            </w:r>
          </w:p>
          <w:p w:rsidR="00835BB6" w:rsidRPr="008D2567" w:rsidRDefault="00835BB6" w:rsidP="008D2567">
            <w:pPr>
              <w:spacing w:line="240" w:lineRule="auto"/>
              <w:jc w:val="both"/>
              <w:rPr>
                <w:rFonts w:ascii="Times New Roman" w:hAnsi="Times New Roman"/>
                <w:b/>
                <w:sz w:val="24"/>
                <w:szCs w:val="24"/>
                <w:u w:val="single"/>
              </w:rPr>
            </w:pPr>
            <w:r w:rsidRPr="008D2567">
              <w:rPr>
                <w:rFonts w:ascii="Times New Roman" w:hAnsi="Times New Roman"/>
                <w:sz w:val="24"/>
                <w:szCs w:val="24"/>
                <w:lang w:val="pt-BR"/>
              </w:rPr>
              <w:t xml:space="preserve">   - Là quá trình kinh tế - xã hội mà biểu hiện của nó là sự tăng nhanh số lượng và quy mô của các điểm dân cư đô thị,/ sự tập trung dân cư trong các thành phố, nhất là các thành phố lớn /và phổ biến rộng rãi lối sống thành thị. </w:t>
            </w:r>
          </w:p>
        </w:tc>
        <w:tc>
          <w:tcPr>
            <w:tcW w:w="1134" w:type="dxa"/>
            <w:tcBorders>
              <w:bottom w:val="dashed" w:sz="4" w:space="0" w:color="auto"/>
            </w:tcBorders>
            <w:shd w:val="clear" w:color="auto" w:fill="auto"/>
            <w:vAlign w:val="center"/>
          </w:tcPr>
          <w:p w:rsidR="00835BB6" w:rsidRPr="008D2567" w:rsidRDefault="00835BB6" w:rsidP="008D2567">
            <w:pPr>
              <w:jc w:val="center"/>
              <w:rPr>
                <w:rFonts w:ascii="Times New Roman" w:hAnsi="Times New Roman"/>
                <w:b/>
                <w:sz w:val="24"/>
                <w:szCs w:val="24"/>
              </w:rPr>
            </w:pPr>
            <w:r w:rsidRPr="008D2567">
              <w:rPr>
                <w:rFonts w:ascii="Times New Roman" w:hAnsi="Times New Roman"/>
                <w:b/>
                <w:sz w:val="24"/>
                <w:szCs w:val="24"/>
              </w:rPr>
              <w:t>0,75</w:t>
            </w:r>
          </w:p>
        </w:tc>
      </w:tr>
      <w:tr w:rsidR="00835BB6" w:rsidRPr="00835BB6" w:rsidTr="008D2567">
        <w:tc>
          <w:tcPr>
            <w:tcW w:w="738" w:type="dxa"/>
            <w:vMerge/>
            <w:shd w:val="clear" w:color="auto" w:fill="auto"/>
            <w:vAlign w:val="center"/>
          </w:tcPr>
          <w:p w:rsidR="00835BB6" w:rsidRPr="008D2567" w:rsidRDefault="00835BB6" w:rsidP="008D2567">
            <w:pPr>
              <w:jc w:val="center"/>
              <w:rPr>
                <w:rFonts w:ascii="Times New Roman" w:hAnsi="Times New Roman"/>
                <w:b/>
                <w:sz w:val="24"/>
                <w:szCs w:val="24"/>
                <w:u w:val="single"/>
              </w:rPr>
            </w:pPr>
          </w:p>
        </w:tc>
        <w:tc>
          <w:tcPr>
            <w:tcW w:w="8584" w:type="dxa"/>
            <w:tcBorders>
              <w:top w:val="dashed" w:sz="4" w:space="0" w:color="auto"/>
            </w:tcBorders>
            <w:shd w:val="clear" w:color="auto" w:fill="auto"/>
          </w:tcPr>
          <w:p w:rsidR="00835BB6" w:rsidRPr="008D2567" w:rsidRDefault="00835BB6" w:rsidP="008D2567">
            <w:pPr>
              <w:spacing w:line="240" w:lineRule="auto"/>
              <w:jc w:val="both"/>
              <w:rPr>
                <w:rFonts w:ascii="Times New Roman" w:hAnsi="Times New Roman"/>
                <w:b/>
                <w:sz w:val="24"/>
                <w:szCs w:val="24"/>
                <w:lang w:val="pt-BR"/>
              </w:rPr>
            </w:pPr>
            <w:r w:rsidRPr="008D2567">
              <w:rPr>
                <w:rFonts w:ascii="Times New Roman" w:hAnsi="Times New Roman"/>
                <w:b/>
                <w:sz w:val="24"/>
                <w:szCs w:val="24"/>
                <w:lang w:val="pt-BR"/>
              </w:rPr>
              <w:t>Ảnh hưởng của đô thị hoá đến sự phát triển kinh tế-xã hội và môi trường .</w:t>
            </w:r>
          </w:p>
          <w:p w:rsidR="00835BB6" w:rsidRPr="008D2567" w:rsidRDefault="00835BB6" w:rsidP="008D2567">
            <w:pPr>
              <w:spacing w:line="240" w:lineRule="auto"/>
              <w:jc w:val="both"/>
              <w:rPr>
                <w:rFonts w:ascii="Times New Roman" w:hAnsi="Times New Roman"/>
                <w:sz w:val="24"/>
                <w:szCs w:val="24"/>
                <w:lang w:val="pt-BR"/>
              </w:rPr>
            </w:pPr>
            <w:r w:rsidRPr="008D2567">
              <w:rPr>
                <w:rFonts w:ascii="Times New Roman" w:hAnsi="Times New Roman"/>
                <w:sz w:val="24"/>
                <w:szCs w:val="24"/>
                <w:lang w:val="pt-BR"/>
              </w:rPr>
              <w:t xml:space="preserve">  - Tích cực: Thúc đẩy tốc độ phát triển kinh tế, chuyển dịch cơ cấu kinh tế và thay đổi sự phân bố dân cư, thay đổi các quá trình sinh, tử và hôn nhân ở các đô thị. </w:t>
            </w:r>
          </w:p>
          <w:p w:rsidR="00835BB6" w:rsidRPr="008D2567" w:rsidRDefault="00835BB6" w:rsidP="008D2567">
            <w:pPr>
              <w:spacing w:line="240" w:lineRule="auto"/>
              <w:jc w:val="both"/>
              <w:rPr>
                <w:rFonts w:ascii="Times New Roman" w:hAnsi="Times New Roman"/>
                <w:b/>
                <w:sz w:val="24"/>
                <w:szCs w:val="24"/>
                <w:u w:val="single"/>
              </w:rPr>
            </w:pPr>
            <w:r w:rsidRPr="008D2567">
              <w:rPr>
                <w:rFonts w:ascii="Times New Roman" w:hAnsi="Times New Roman"/>
                <w:sz w:val="24"/>
                <w:szCs w:val="24"/>
                <w:lang w:val="pt-BR"/>
              </w:rPr>
              <w:t xml:space="preserve">  - Tiêu cực: Nếu đô thị hóa không xuất phát từ công nghiệp hóa thì nông thôn mất đi một phần nhân lực (đất không ai sản xuất) còn thành phố xảy ra tình trạng thất nghiệp, thiếu việc làm,  nghèo nàn, ô nhiễm môi trường dẫn đến nhiều tiêu cực khác. </w:t>
            </w:r>
          </w:p>
        </w:tc>
        <w:tc>
          <w:tcPr>
            <w:tcW w:w="1134" w:type="dxa"/>
            <w:tcBorders>
              <w:top w:val="dashed" w:sz="4" w:space="0" w:color="auto"/>
            </w:tcBorders>
            <w:shd w:val="clear" w:color="auto" w:fill="auto"/>
            <w:vAlign w:val="center"/>
          </w:tcPr>
          <w:p w:rsidR="00835BB6" w:rsidRPr="008D2567" w:rsidRDefault="00835BB6" w:rsidP="008D2567">
            <w:pPr>
              <w:jc w:val="center"/>
              <w:rPr>
                <w:rFonts w:ascii="Times New Roman" w:hAnsi="Times New Roman"/>
                <w:b/>
                <w:sz w:val="24"/>
                <w:szCs w:val="24"/>
              </w:rPr>
            </w:pPr>
            <w:r w:rsidRPr="008D2567">
              <w:rPr>
                <w:rFonts w:ascii="Times New Roman" w:hAnsi="Times New Roman"/>
                <w:b/>
                <w:sz w:val="24"/>
                <w:szCs w:val="24"/>
              </w:rPr>
              <w:t>1.25</w:t>
            </w:r>
          </w:p>
        </w:tc>
      </w:tr>
      <w:tr w:rsidR="00846B4B" w:rsidRPr="00835BB6" w:rsidTr="008D2567">
        <w:tc>
          <w:tcPr>
            <w:tcW w:w="738" w:type="dxa"/>
            <w:shd w:val="clear" w:color="auto" w:fill="auto"/>
            <w:vAlign w:val="center"/>
          </w:tcPr>
          <w:p w:rsidR="00846B4B" w:rsidRPr="008D2567" w:rsidRDefault="00835BB6" w:rsidP="008D2567">
            <w:pPr>
              <w:jc w:val="center"/>
              <w:rPr>
                <w:rFonts w:ascii="Times New Roman" w:hAnsi="Times New Roman"/>
                <w:b/>
                <w:sz w:val="24"/>
                <w:szCs w:val="24"/>
                <w:u w:val="single"/>
              </w:rPr>
            </w:pPr>
            <w:r w:rsidRPr="008D2567">
              <w:rPr>
                <w:rFonts w:ascii="Times New Roman" w:hAnsi="Times New Roman"/>
                <w:b/>
                <w:sz w:val="24"/>
                <w:szCs w:val="24"/>
                <w:u w:val="single"/>
              </w:rPr>
              <w:t>5</w:t>
            </w:r>
          </w:p>
        </w:tc>
        <w:tc>
          <w:tcPr>
            <w:tcW w:w="8584" w:type="dxa"/>
            <w:shd w:val="clear" w:color="auto" w:fill="auto"/>
          </w:tcPr>
          <w:p w:rsidR="00846B4B" w:rsidRPr="008D2567" w:rsidRDefault="00835BB6" w:rsidP="008D2567">
            <w:pPr>
              <w:jc w:val="both"/>
              <w:rPr>
                <w:rFonts w:ascii="Times New Roman" w:hAnsi="Times New Roman"/>
                <w:b/>
                <w:sz w:val="24"/>
                <w:szCs w:val="24"/>
                <w:u w:val="single"/>
              </w:rPr>
            </w:pPr>
            <w:r w:rsidRPr="008D2567">
              <w:rPr>
                <w:rFonts w:ascii="Times New Roman" w:hAnsi="Times New Roman"/>
                <w:sz w:val="24"/>
                <w:szCs w:val="24"/>
              </w:rPr>
              <w:t>Gia tăng tự nhiên được coi là động lực phát triển dân số của một quốc gia vì là nhân tố quan trọng nhất /và có ảnh hưởng quyết định/ đến sự biến động dân số của một quốc gia và trên toàn thế giới.</w:t>
            </w:r>
          </w:p>
        </w:tc>
        <w:tc>
          <w:tcPr>
            <w:tcW w:w="1134" w:type="dxa"/>
            <w:shd w:val="clear" w:color="auto" w:fill="auto"/>
            <w:vAlign w:val="center"/>
          </w:tcPr>
          <w:p w:rsidR="00846B4B" w:rsidRPr="008D2567" w:rsidRDefault="00835BB6" w:rsidP="008D2567">
            <w:pPr>
              <w:jc w:val="center"/>
              <w:rPr>
                <w:rFonts w:ascii="Times New Roman" w:hAnsi="Times New Roman"/>
                <w:b/>
                <w:sz w:val="24"/>
                <w:szCs w:val="24"/>
              </w:rPr>
            </w:pPr>
            <w:r w:rsidRPr="008D2567">
              <w:rPr>
                <w:rFonts w:ascii="Times New Roman" w:hAnsi="Times New Roman"/>
                <w:b/>
                <w:sz w:val="24"/>
                <w:szCs w:val="24"/>
              </w:rPr>
              <w:t>1,0</w:t>
            </w:r>
          </w:p>
        </w:tc>
      </w:tr>
    </w:tbl>
    <w:p w:rsidR="00846B4B" w:rsidRPr="0095538B" w:rsidRDefault="00846B4B">
      <w:pPr>
        <w:rPr>
          <w:rFonts w:ascii="Times New Roman" w:hAnsi="Times New Roman"/>
          <w:b/>
          <w:sz w:val="26"/>
          <w:szCs w:val="26"/>
          <w:u w:val="single"/>
        </w:rPr>
      </w:pPr>
    </w:p>
    <w:sectPr w:rsidR="00846B4B" w:rsidRPr="0095538B" w:rsidSect="008D2567">
      <w:pgSz w:w="11907" w:h="16839" w:code="9"/>
      <w:pgMar w:top="568" w:right="708"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44E"/>
    <w:multiLevelType w:val="hybridMultilevel"/>
    <w:tmpl w:val="7362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41318"/>
    <w:multiLevelType w:val="hybridMultilevel"/>
    <w:tmpl w:val="7C22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A6411"/>
    <w:multiLevelType w:val="hybridMultilevel"/>
    <w:tmpl w:val="4C18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23D19"/>
    <w:multiLevelType w:val="hybridMultilevel"/>
    <w:tmpl w:val="1B70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773F1"/>
    <w:multiLevelType w:val="hybridMultilevel"/>
    <w:tmpl w:val="B1F0E4D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77EA27DD"/>
    <w:multiLevelType w:val="hybridMultilevel"/>
    <w:tmpl w:val="B148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2C"/>
    <w:rsid w:val="0030092C"/>
    <w:rsid w:val="00835BB6"/>
    <w:rsid w:val="00846B4B"/>
    <w:rsid w:val="008D2567"/>
    <w:rsid w:val="008E43A4"/>
    <w:rsid w:val="00913EC8"/>
    <w:rsid w:val="0095538B"/>
    <w:rsid w:val="00AD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2C"/>
    <w:pPr>
      <w:ind w:left="720"/>
      <w:contextualSpacing/>
    </w:pPr>
  </w:style>
  <w:style w:type="table" w:styleId="TableGrid">
    <w:name w:val="Table Grid"/>
    <w:basedOn w:val="TableNormal"/>
    <w:uiPriority w:val="39"/>
    <w:rsid w:val="00846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2C"/>
    <w:pPr>
      <w:ind w:left="720"/>
      <w:contextualSpacing/>
    </w:pPr>
  </w:style>
  <w:style w:type="table" w:styleId="TableGrid">
    <w:name w:val="Table Grid"/>
    <w:basedOn w:val="TableNormal"/>
    <w:uiPriority w:val="39"/>
    <w:rsid w:val="00846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Thy</dc:creator>
  <cp:lastModifiedBy>PHT</cp:lastModifiedBy>
  <cp:revision>2</cp:revision>
  <dcterms:created xsi:type="dcterms:W3CDTF">2018-12-18T02:44:00Z</dcterms:created>
  <dcterms:modified xsi:type="dcterms:W3CDTF">2018-12-18T02:44:00Z</dcterms:modified>
</cp:coreProperties>
</file>